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907A" w14:textId="77777777" w:rsidR="00365521" w:rsidRDefault="000703C5" w:rsidP="0071461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Střednědobý výhled </w:t>
      </w:r>
    </w:p>
    <w:p w14:paraId="169E7682" w14:textId="77777777" w:rsidR="00365521" w:rsidRDefault="00365521" w:rsidP="00714610">
      <w:pPr>
        <w:rPr>
          <w:b/>
          <w:u w:val="single"/>
        </w:rPr>
      </w:pPr>
    </w:p>
    <w:p w14:paraId="58351910" w14:textId="593D8B14" w:rsidR="00714610" w:rsidRDefault="000703C5" w:rsidP="00714610">
      <w:pPr>
        <w:rPr>
          <w:b/>
          <w:u w:val="single"/>
        </w:rPr>
      </w:pPr>
      <w:r>
        <w:rPr>
          <w:b/>
          <w:u w:val="single"/>
        </w:rPr>
        <w:t xml:space="preserve">Základní škola a Mateřská škola Bernartice nad Odrou, příspěvková organizace </w:t>
      </w:r>
      <w:r w:rsidR="00714610">
        <w:rPr>
          <w:b/>
          <w:u w:val="single"/>
        </w:rPr>
        <w:t xml:space="preserve"> </w:t>
      </w:r>
      <w:r w:rsidR="005C2BC2">
        <w:rPr>
          <w:b/>
          <w:u w:val="single"/>
        </w:rPr>
        <w:t>20</w:t>
      </w:r>
      <w:r w:rsidR="00212F2C">
        <w:rPr>
          <w:b/>
          <w:u w:val="single"/>
        </w:rPr>
        <w:t>22</w:t>
      </w:r>
      <w:r w:rsidR="005C2BC2">
        <w:rPr>
          <w:b/>
          <w:u w:val="single"/>
        </w:rPr>
        <w:t xml:space="preserve"> - 202</w:t>
      </w:r>
      <w:r w:rsidR="00212F2C">
        <w:rPr>
          <w:b/>
          <w:u w:val="single"/>
        </w:rPr>
        <w:t>5</w:t>
      </w:r>
    </w:p>
    <w:p w14:paraId="080F71BA" w14:textId="77777777" w:rsidR="00714610" w:rsidRDefault="00714610" w:rsidP="00714610">
      <w:pPr>
        <w:rPr>
          <w:b/>
          <w:u w:val="single"/>
        </w:rPr>
      </w:pPr>
    </w:p>
    <w:p w14:paraId="538AAA29" w14:textId="77777777" w:rsidR="00714610" w:rsidRDefault="00714610" w:rsidP="00714610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66"/>
        <w:gridCol w:w="2810"/>
        <w:gridCol w:w="2810"/>
        <w:gridCol w:w="2754"/>
        <w:gridCol w:w="2754"/>
      </w:tblGrid>
      <w:tr w:rsidR="005C2BC2" w14:paraId="14997E03" w14:textId="77777777" w:rsidTr="005C2BC2">
        <w:tc>
          <w:tcPr>
            <w:tcW w:w="2902" w:type="dxa"/>
          </w:tcPr>
          <w:p w14:paraId="09AECC93" w14:textId="77777777" w:rsidR="005C2BC2" w:rsidRPr="004311A4" w:rsidRDefault="005C2BC2" w:rsidP="00DF3ED7">
            <w:pPr>
              <w:jc w:val="center"/>
              <w:rPr>
                <w:b/>
              </w:rPr>
            </w:pPr>
            <w:r w:rsidRPr="004311A4">
              <w:rPr>
                <w:b/>
              </w:rPr>
              <w:t>Název</w:t>
            </w:r>
          </w:p>
        </w:tc>
        <w:tc>
          <w:tcPr>
            <w:tcW w:w="2858" w:type="dxa"/>
          </w:tcPr>
          <w:p w14:paraId="11EAE98A" w14:textId="0ACC726E" w:rsidR="005C2BC2" w:rsidRPr="004311A4" w:rsidRDefault="005C2BC2" w:rsidP="00DF3ED7">
            <w:pPr>
              <w:jc w:val="center"/>
              <w:rPr>
                <w:b/>
              </w:rPr>
            </w:pPr>
            <w:r w:rsidRPr="004311A4">
              <w:rPr>
                <w:b/>
              </w:rPr>
              <w:t>20</w:t>
            </w:r>
            <w:r w:rsidR="00212F2C">
              <w:rPr>
                <w:b/>
              </w:rPr>
              <w:t>22</w:t>
            </w:r>
          </w:p>
        </w:tc>
        <w:tc>
          <w:tcPr>
            <w:tcW w:w="2858" w:type="dxa"/>
          </w:tcPr>
          <w:p w14:paraId="7C0E0734" w14:textId="4515F031" w:rsidR="005C2BC2" w:rsidRPr="004311A4" w:rsidRDefault="005C2BC2" w:rsidP="00DF3ED7">
            <w:pPr>
              <w:jc w:val="center"/>
              <w:rPr>
                <w:b/>
              </w:rPr>
            </w:pPr>
            <w:r w:rsidRPr="004311A4">
              <w:rPr>
                <w:b/>
              </w:rPr>
              <w:t>20</w:t>
            </w:r>
            <w:r>
              <w:rPr>
                <w:b/>
              </w:rPr>
              <w:t>2</w:t>
            </w:r>
            <w:r w:rsidR="00212F2C">
              <w:rPr>
                <w:b/>
              </w:rPr>
              <w:t>3</w:t>
            </w:r>
          </w:p>
        </w:tc>
        <w:tc>
          <w:tcPr>
            <w:tcW w:w="2801" w:type="dxa"/>
          </w:tcPr>
          <w:p w14:paraId="41375F4F" w14:textId="71BD3BA7" w:rsidR="005C2BC2" w:rsidRPr="004311A4" w:rsidRDefault="005C2BC2" w:rsidP="00DF3ED7">
            <w:pPr>
              <w:jc w:val="center"/>
              <w:rPr>
                <w:b/>
              </w:rPr>
            </w:pPr>
            <w:r w:rsidRPr="004311A4">
              <w:rPr>
                <w:b/>
              </w:rPr>
              <w:t>20</w:t>
            </w:r>
            <w:r>
              <w:rPr>
                <w:b/>
              </w:rPr>
              <w:t>2</w:t>
            </w:r>
            <w:r w:rsidR="00212F2C">
              <w:rPr>
                <w:b/>
              </w:rPr>
              <w:t>4</w:t>
            </w:r>
          </w:p>
        </w:tc>
        <w:tc>
          <w:tcPr>
            <w:tcW w:w="2801" w:type="dxa"/>
          </w:tcPr>
          <w:p w14:paraId="045038A3" w14:textId="21361E18" w:rsidR="005C2BC2" w:rsidRPr="004311A4" w:rsidRDefault="005C2BC2" w:rsidP="00DF3ED7">
            <w:pPr>
              <w:jc w:val="center"/>
              <w:rPr>
                <w:b/>
              </w:rPr>
            </w:pPr>
            <w:r w:rsidRPr="004311A4">
              <w:rPr>
                <w:b/>
              </w:rPr>
              <w:t>20</w:t>
            </w:r>
            <w:r>
              <w:rPr>
                <w:b/>
              </w:rPr>
              <w:t>2</w:t>
            </w:r>
            <w:r w:rsidR="00212F2C">
              <w:rPr>
                <w:b/>
              </w:rPr>
              <w:t>5</w:t>
            </w:r>
          </w:p>
        </w:tc>
      </w:tr>
      <w:tr w:rsidR="005C2BC2" w14:paraId="4395EC7F" w14:textId="77777777" w:rsidTr="005C2BC2">
        <w:tc>
          <w:tcPr>
            <w:tcW w:w="2902" w:type="dxa"/>
            <w:shd w:val="clear" w:color="auto" w:fill="FFFFCC"/>
          </w:tcPr>
          <w:p w14:paraId="5F8406CA" w14:textId="77777777" w:rsidR="005C2BC2" w:rsidRPr="00A174B7" w:rsidRDefault="005C2BC2" w:rsidP="00DF3ED7">
            <w:r w:rsidRPr="00A174B7">
              <w:t>Spotřeba materiálu</w:t>
            </w:r>
          </w:p>
        </w:tc>
        <w:tc>
          <w:tcPr>
            <w:tcW w:w="2858" w:type="dxa"/>
            <w:shd w:val="clear" w:color="auto" w:fill="FFFFCC"/>
          </w:tcPr>
          <w:p w14:paraId="67055B15" w14:textId="77777777" w:rsidR="005C2BC2" w:rsidRPr="00684C58" w:rsidRDefault="005C2BC2" w:rsidP="00DF3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190 000,00</w:t>
            </w:r>
          </w:p>
        </w:tc>
        <w:tc>
          <w:tcPr>
            <w:tcW w:w="2858" w:type="dxa"/>
            <w:shd w:val="clear" w:color="auto" w:fill="FFFFCC"/>
          </w:tcPr>
          <w:p w14:paraId="53841D74" w14:textId="77777777" w:rsidR="005C2BC2" w:rsidRPr="00A174B7" w:rsidRDefault="005C2BC2" w:rsidP="00DF3ED7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bCs/>
                <w:color w:val="000000"/>
              </w:rPr>
              <w:t>190 000,00</w:t>
            </w:r>
          </w:p>
        </w:tc>
        <w:tc>
          <w:tcPr>
            <w:tcW w:w="2801" w:type="dxa"/>
            <w:shd w:val="clear" w:color="auto" w:fill="FFFFCC"/>
          </w:tcPr>
          <w:p w14:paraId="0E6AC967" w14:textId="77777777" w:rsidR="005C2BC2" w:rsidRPr="00A174B7" w:rsidRDefault="005C2BC2" w:rsidP="00DF3ED7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bCs/>
                <w:color w:val="000000"/>
              </w:rPr>
              <w:t>190 000,00</w:t>
            </w:r>
          </w:p>
        </w:tc>
        <w:tc>
          <w:tcPr>
            <w:tcW w:w="2801" w:type="dxa"/>
            <w:shd w:val="clear" w:color="auto" w:fill="FFFFCC"/>
          </w:tcPr>
          <w:p w14:paraId="31BD3B3A" w14:textId="77777777" w:rsidR="005C2BC2" w:rsidRPr="00A174B7" w:rsidRDefault="005C2BC2" w:rsidP="00DF3ED7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bCs/>
                <w:color w:val="000000"/>
              </w:rPr>
              <w:t>190 000,00</w:t>
            </w:r>
          </w:p>
        </w:tc>
      </w:tr>
      <w:tr w:rsidR="005C2BC2" w14:paraId="1310645B" w14:textId="77777777" w:rsidTr="005C2BC2">
        <w:tc>
          <w:tcPr>
            <w:tcW w:w="2902" w:type="dxa"/>
            <w:shd w:val="clear" w:color="auto" w:fill="FFFFCC"/>
          </w:tcPr>
          <w:p w14:paraId="699EA877" w14:textId="77777777" w:rsidR="005C2BC2" w:rsidRPr="007E1E9A" w:rsidRDefault="005C2BC2" w:rsidP="00DF3ED7">
            <w:r>
              <w:t>Spotřeba energie</w:t>
            </w:r>
          </w:p>
        </w:tc>
        <w:tc>
          <w:tcPr>
            <w:tcW w:w="2858" w:type="dxa"/>
            <w:shd w:val="clear" w:color="auto" w:fill="FFFFCC"/>
          </w:tcPr>
          <w:p w14:paraId="06B1BF64" w14:textId="77777777" w:rsidR="005C2BC2" w:rsidRPr="00684C58" w:rsidRDefault="005C2BC2" w:rsidP="00DF3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242 000,00</w:t>
            </w:r>
          </w:p>
        </w:tc>
        <w:tc>
          <w:tcPr>
            <w:tcW w:w="2858" w:type="dxa"/>
            <w:shd w:val="clear" w:color="auto" w:fill="FFFFCC"/>
          </w:tcPr>
          <w:p w14:paraId="6C0810DA" w14:textId="77777777" w:rsidR="005C2BC2" w:rsidRDefault="005C2BC2" w:rsidP="00DF3ED7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color w:val="000000"/>
              </w:rPr>
              <w:t>242 000,00</w:t>
            </w:r>
          </w:p>
        </w:tc>
        <w:tc>
          <w:tcPr>
            <w:tcW w:w="2801" w:type="dxa"/>
            <w:shd w:val="clear" w:color="auto" w:fill="FFFFCC"/>
          </w:tcPr>
          <w:p w14:paraId="0C7B7DE0" w14:textId="77777777" w:rsidR="005C2BC2" w:rsidRDefault="005C2BC2" w:rsidP="00DF3ED7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color w:val="000000"/>
              </w:rPr>
              <w:t>242 000,00</w:t>
            </w:r>
          </w:p>
        </w:tc>
        <w:tc>
          <w:tcPr>
            <w:tcW w:w="2801" w:type="dxa"/>
            <w:shd w:val="clear" w:color="auto" w:fill="FFFFCC"/>
          </w:tcPr>
          <w:p w14:paraId="7898A575" w14:textId="77777777" w:rsidR="005C2BC2" w:rsidRDefault="005C2BC2" w:rsidP="00DF3ED7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color w:val="000000"/>
              </w:rPr>
              <w:t>242 000,00</w:t>
            </w:r>
          </w:p>
        </w:tc>
      </w:tr>
      <w:tr w:rsidR="005C2BC2" w14:paraId="73A6351E" w14:textId="77777777" w:rsidTr="005C2BC2">
        <w:tc>
          <w:tcPr>
            <w:tcW w:w="2902" w:type="dxa"/>
            <w:shd w:val="clear" w:color="auto" w:fill="FFFFCC"/>
          </w:tcPr>
          <w:p w14:paraId="76E6AB6E" w14:textId="77777777" w:rsidR="005C2BC2" w:rsidRPr="007E1E9A" w:rsidRDefault="005C2BC2" w:rsidP="00DF3ED7">
            <w:r>
              <w:t>Drobné opravy, údržba</w:t>
            </w:r>
          </w:p>
        </w:tc>
        <w:tc>
          <w:tcPr>
            <w:tcW w:w="2858" w:type="dxa"/>
            <w:shd w:val="clear" w:color="auto" w:fill="FFFFCC"/>
          </w:tcPr>
          <w:p w14:paraId="0A4B99E5" w14:textId="77777777" w:rsidR="005C2BC2" w:rsidRPr="00684C58" w:rsidRDefault="005C2BC2" w:rsidP="00DF3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2858" w:type="dxa"/>
            <w:shd w:val="clear" w:color="auto" w:fill="FFFFCC"/>
          </w:tcPr>
          <w:p w14:paraId="115B8E48" w14:textId="77777777" w:rsidR="005C2BC2" w:rsidRPr="00684C58" w:rsidRDefault="005C2BC2" w:rsidP="00DF3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2801" w:type="dxa"/>
            <w:shd w:val="clear" w:color="auto" w:fill="FFFFCC"/>
          </w:tcPr>
          <w:p w14:paraId="006E1A74" w14:textId="77777777" w:rsidR="005C2BC2" w:rsidRPr="00684C58" w:rsidRDefault="005C2BC2" w:rsidP="00DF3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2801" w:type="dxa"/>
            <w:shd w:val="clear" w:color="auto" w:fill="FFFFCC"/>
          </w:tcPr>
          <w:p w14:paraId="1AF993C2" w14:textId="77777777" w:rsidR="005C2BC2" w:rsidRPr="00684C58" w:rsidRDefault="005C2BC2" w:rsidP="00DF3E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140 000,00</w:t>
            </w:r>
          </w:p>
        </w:tc>
      </w:tr>
      <w:tr w:rsidR="005C2BC2" w14:paraId="2172BDF9" w14:textId="77777777" w:rsidTr="005C2BC2">
        <w:tc>
          <w:tcPr>
            <w:tcW w:w="2902" w:type="dxa"/>
            <w:shd w:val="clear" w:color="auto" w:fill="FFFFCC"/>
          </w:tcPr>
          <w:p w14:paraId="4A50BBB8" w14:textId="77777777" w:rsidR="005C2BC2" w:rsidRPr="007E1E9A" w:rsidRDefault="005C2BC2" w:rsidP="00DF3ED7">
            <w:r>
              <w:t>Cestovné</w:t>
            </w:r>
          </w:p>
        </w:tc>
        <w:tc>
          <w:tcPr>
            <w:tcW w:w="2858" w:type="dxa"/>
            <w:shd w:val="clear" w:color="auto" w:fill="FFFFCC"/>
          </w:tcPr>
          <w:p w14:paraId="163E4ECC" w14:textId="77777777" w:rsidR="005C2BC2" w:rsidRDefault="005C2BC2" w:rsidP="00DF3ED7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3 000,00</w:t>
            </w:r>
          </w:p>
        </w:tc>
        <w:tc>
          <w:tcPr>
            <w:tcW w:w="2858" w:type="dxa"/>
            <w:shd w:val="clear" w:color="auto" w:fill="FFFFCC"/>
          </w:tcPr>
          <w:p w14:paraId="6F61B07D" w14:textId="77777777" w:rsidR="005C2BC2" w:rsidRDefault="005C2BC2" w:rsidP="00DF3ED7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3 000,00</w:t>
            </w:r>
          </w:p>
        </w:tc>
        <w:tc>
          <w:tcPr>
            <w:tcW w:w="2801" w:type="dxa"/>
            <w:shd w:val="clear" w:color="auto" w:fill="FFFFCC"/>
          </w:tcPr>
          <w:p w14:paraId="11BC9716" w14:textId="77777777" w:rsidR="005C2BC2" w:rsidRDefault="005C2BC2" w:rsidP="00DF3ED7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3 000,00</w:t>
            </w:r>
          </w:p>
        </w:tc>
        <w:tc>
          <w:tcPr>
            <w:tcW w:w="2801" w:type="dxa"/>
            <w:shd w:val="clear" w:color="auto" w:fill="FFFFCC"/>
          </w:tcPr>
          <w:p w14:paraId="0AFCDB39" w14:textId="77777777" w:rsidR="005C2BC2" w:rsidRDefault="005C2BC2" w:rsidP="00DF3ED7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3 000,00</w:t>
            </w:r>
          </w:p>
        </w:tc>
      </w:tr>
      <w:tr w:rsidR="005C2BC2" w:rsidRPr="007E1E9A" w14:paraId="2AB5E27B" w14:textId="77777777" w:rsidTr="005C2BC2">
        <w:tc>
          <w:tcPr>
            <w:tcW w:w="2902" w:type="dxa"/>
            <w:shd w:val="clear" w:color="auto" w:fill="FFFFCC"/>
          </w:tcPr>
          <w:p w14:paraId="49EED000" w14:textId="77777777" w:rsidR="005C2BC2" w:rsidRPr="007E1E9A" w:rsidRDefault="005C2BC2" w:rsidP="00DF3ED7">
            <w:r w:rsidRPr="007E1E9A">
              <w:t>Ostatní služby</w:t>
            </w:r>
          </w:p>
        </w:tc>
        <w:tc>
          <w:tcPr>
            <w:tcW w:w="2858" w:type="dxa"/>
            <w:shd w:val="clear" w:color="auto" w:fill="FFFFCC"/>
          </w:tcPr>
          <w:p w14:paraId="69AE61F8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>320 000,00</w:t>
            </w:r>
          </w:p>
        </w:tc>
        <w:tc>
          <w:tcPr>
            <w:tcW w:w="2858" w:type="dxa"/>
            <w:shd w:val="clear" w:color="auto" w:fill="FFFFCC"/>
          </w:tcPr>
          <w:p w14:paraId="61F15C5B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>320 000,00</w:t>
            </w:r>
          </w:p>
        </w:tc>
        <w:tc>
          <w:tcPr>
            <w:tcW w:w="2801" w:type="dxa"/>
            <w:shd w:val="clear" w:color="auto" w:fill="FFFFCC"/>
          </w:tcPr>
          <w:p w14:paraId="0370F32B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>320 000,00</w:t>
            </w:r>
          </w:p>
        </w:tc>
        <w:tc>
          <w:tcPr>
            <w:tcW w:w="2801" w:type="dxa"/>
            <w:shd w:val="clear" w:color="auto" w:fill="FFFFCC"/>
          </w:tcPr>
          <w:p w14:paraId="1F2D5F83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>320 000,00</w:t>
            </w:r>
          </w:p>
        </w:tc>
      </w:tr>
      <w:tr w:rsidR="005C2BC2" w:rsidRPr="007E1E9A" w14:paraId="383C4760" w14:textId="77777777" w:rsidTr="005C2BC2">
        <w:tc>
          <w:tcPr>
            <w:tcW w:w="2902" w:type="dxa"/>
            <w:shd w:val="clear" w:color="auto" w:fill="FFFFCC"/>
          </w:tcPr>
          <w:p w14:paraId="1EBE63E0" w14:textId="77777777" w:rsidR="005C2BC2" w:rsidRPr="007E1E9A" w:rsidRDefault="005C2BC2" w:rsidP="00DF3ED7">
            <w:r>
              <w:t>Ostatní služby</w:t>
            </w:r>
          </w:p>
        </w:tc>
        <w:tc>
          <w:tcPr>
            <w:tcW w:w="2858" w:type="dxa"/>
            <w:shd w:val="clear" w:color="auto" w:fill="FFFFCC"/>
          </w:tcPr>
          <w:p w14:paraId="090A3E07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>125 000,00</w:t>
            </w:r>
          </w:p>
        </w:tc>
        <w:tc>
          <w:tcPr>
            <w:tcW w:w="2858" w:type="dxa"/>
            <w:shd w:val="clear" w:color="auto" w:fill="FFFFCC"/>
          </w:tcPr>
          <w:p w14:paraId="68FA481D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>125 000,00</w:t>
            </w:r>
          </w:p>
        </w:tc>
        <w:tc>
          <w:tcPr>
            <w:tcW w:w="2801" w:type="dxa"/>
            <w:shd w:val="clear" w:color="auto" w:fill="FFFFCC"/>
          </w:tcPr>
          <w:p w14:paraId="64AD7BDD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>125 000,00</w:t>
            </w:r>
          </w:p>
        </w:tc>
        <w:tc>
          <w:tcPr>
            <w:tcW w:w="2801" w:type="dxa"/>
            <w:shd w:val="clear" w:color="auto" w:fill="FFFFCC"/>
          </w:tcPr>
          <w:p w14:paraId="6E75CCBC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>125 000,00</w:t>
            </w:r>
          </w:p>
        </w:tc>
      </w:tr>
      <w:tr w:rsidR="005C2BC2" w:rsidRPr="007E1E9A" w14:paraId="1F7F7AD6" w14:textId="77777777" w:rsidTr="005C2BC2">
        <w:tc>
          <w:tcPr>
            <w:tcW w:w="2902" w:type="dxa"/>
            <w:shd w:val="clear" w:color="auto" w:fill="FFFFCC"/>
          </w:tcPr>
          <w:p w14:paraId="7B8B0A1C" w14:textId="77777777" w:rsidR="005C2BC2" w:rsidRPr="007E1E9A" w:rsidRDefault="005C2BC2" w:rsidP="00DF3ED7">
            <w:r>
              <w:t xml:space="preserve">Odpisy </w:t>
            </w:r>
            <w:proofErr w:type="spellStart"/>
            <w:r>
              <w:t>inv</w:t>
            </w:r>
            <w:proofErr w:type="spellEnd"/>
            <w:r>
              <w:t>. majetku</w:t>
            </w:r>
          </w:p>
        </w:tc>
        <w:tc>
          <w:tcPr>
            <w:tcW w:w="2858" w:type="dxa"/>
            <w:shd w:val="clear" w:color="auto" w:fill="FFFFCC"/>
          </w:tcPr>
          <w:p w14:paraId="200FC504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10 000,00</w:t>
            </w:r>
          </w:p>
        </w:tc>
        <w:tc>
          <w:tcPr>
            <w:tcW w:w="2858" w:type="dxa"/>
            <w:shd w:val="clear" w:color="auto" w:fill="FFFFCC"/>
          </w:tcPr>
          <w:p w14:paraId="1805F336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10 000,00</w:t>
            </w:r>
          </w:p>
        </w:tc>
        <w:tc>
          <w:tcPr>
            <w:tcW w:w="2801" w:type="dxa"/>
            <w:shd w:val="clear" w:color="auto" w:fill="FFFFCC"/>
          </w:tcPr>
          <w:p w14:paraId="37502068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10 000,00</w:t>
            </w:r>
          </w:p>
        </w:tc>
        <w:tc>
          <w:tcPr>
            <w:tcW w:w="2801" w:type="dxa"/>
            <w:shd w:val="clear" w:color="auto" w:fill="FFFFCC"/>
          </w:tcPr>
          <w:p w14:paraId="17F7FBB1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10 000,00</w:t>
            </w:r>
          </w:p>
        </w:tc>
      </w:tr>
      <w:tr w:rsidR="005C2BC2" w:rsidRPr="007E1E9A" w14:paraId="2EA245AC" w14:textId="77777777" w:rsidTr="005C2BC2">
        <w:tc>
          <w:tcPr>
            <w:tcW w:w="2902" w:type="dxa"/>
            <w:shd w:val="clear" w:color="auto" w:fill="FFFFCC"/>
          </w:tcPr>
          <w:p w14:paraId="78982CCB" w14:textId="77777777" w:rsidR="005C2BC2" w:rsidRPr="00684C58" w:rsidRDefault="005C2BC2" w:rsidP="00DF3ED7">
            <w:r w:rsidRPr="00684C58">
              <w:t>Pojištění</w:t>
            </w:r>
          </w:p>
        </w:tc>
        <w:tc>
          <w:tcPr>
            <w:tcW w:w="2858" w:type="dxa"/>
            <w:shd w:val="clear" w:color="auto" w:fill="FFFFCC"/>
          </w:tcPr>
          <w:p w14:paraId="00FB6BC6" w14:textId="77777777" w:rsidR="005C2BC2" w:rsidRPr="00684C58" w:rsidRDefault="005C2BC2" w:rsidP="00DF3ED7">
            <w:pPr>
              <w:jc w:val="center"/>
            </w:pPr>
            <w:r w:rsidRPr="00684C5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16</w:t>
            </w:r>
            <w:r w:rsidRPr="00684C58">
              <w:rPr>
                <w:b/>
                <w:bCs/>
              </w:rPr>
              <w:t xml:space="preserve"> 000,00</w:t>
            </w:r>
          </w:p>
        </w:tc>
        <w:tc>
          <w:tcPr>
            <w:tcW w:w="2858" w:type="dxa"/>
            <w:shd w:val="clear" w:color="auto" w:fill="FFFFCC"/>
          </w:tcPr>
          <w:p w14:paraId="48624081" w14:textId="77777777" w:rsidR="005C2BC2" w:rsidRPr="00684C58" w:rsidRDefault="005C2BC2" w:rsidP="00DF3ED7">
            <w:pPr>
              <w:jc w:val="center"/>
            </w:pPr>
            <w:r w:rsidRPr="00684C5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16</w:t>
            </w:r>
            <w:r w:rsidRPr="00684C58">
              <w:rPr>
                <w:b/>
                <w:bCs/>
              </w:rPr>
              <w:t xml:space="preserve"> 000,00</w:t>
            </w:r>
          </w:p>
        </w:tc>
        <w:tc>
          <w:tcPr>
            <w:tcW w:w="2801" w:type="dxa"/>
            <w:shd w:val="clear" w:color="auto" w:fill="FFFFCC"/>
          </w:tcPr>
          <w:p w14:paraId="7C5169D4" w14:textId="77777777" w:rsidR="005C2BC2" w:rsidRPr="00684C58" w:rsidRDefault="005C2BC2" w:rsidP="00DF3ED7">
            <w:pPr>
              <w:jc w:val="center"/>
            </w:pPr>
            <w:r w:rsidRPr="00684C5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16</w:t>
            </w:r>
            <w:r w:rsidRPr="00684C58">
              <w:rPr>
                <w:b/>
                <w:bCs/>
              </w:rPr>
              <w:t xml:space="preserve"> 000,00</w:t>
            </w:r>
          </w:p>
        </w:tc>
        <w:tc>
          <w:tcPr>
            <w:tcW w:w="2801" w:type="dxa"/>
            <w:shd w:val="clear" w:color="auto" w:fill="FFFFCC"/>
          </w:tcPr>
          <w:p w14:paraId="5A55F4EE" w14:textId="77777777" w:rsidR="005C2BC2" w:rsidRPr="00684C58" w:rsidRDefault="005C2BC2" w:rsidP="00DF3ED7">
            <w:pPr>
              <w:jc w:val="center"/>
            </w:pPr>
            <w:r w:rsidRPr="00684C5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16</w:t>
            </w:r>
            <w:r w:rsidRPr="00684C58">
              <w:rPr>
                <w:b/>
                <w:bCs/>
              </w:rPr>
              <w:t xml:space="preserve"> 000,00</w:t>
            </w:r>
          </w:p>
        </w:tc>
      </w:tr>
      <w:tr w:rsidR="005C2BC2" w:rsidRPr="007E1E9A" w14:paraId="3E2EC476" w14:textId="77777777" w:rsidTr="005C2BC2">
        <w:tc>
          <w:tcPr>
            <w:tcW w:w="2902" w:type="dxa"/>
            <w:shd w:val="clear" w:color="auto" w:fill="FFFFCC"/>
          </w:tcPr>
          <w:p w14:paraId="2257B0F3" w14:textId="77777777" w:rsidR="005C2BC2" w:rsidRPr="00684C58" w:rsidRDefault="005C2BC2" w:rsidP="00DF3ED7">
            <w:r w:rsidRPr="00684C58">
              <w:t>Ostatní sociální náklady</w:t>
            </w:r>
          </w:p>
        </w:tc>
        <w:tc>
          <w:tcPr>
            <w:tcW w:w="2858" w:type="dxa"/>
            <w:shd w:val="clear" w:color="auto" w:fill="FFFFCC"/>
          </w:tcPr>
          <w:p w14:paraId="192C2F79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24 000,00</w:t>
            </w:r>
          </w:p>
        </w:tc>
        <w:tc>
          <w:tcPr>
            <w:tcW w:w="2858" w:type="dxa"/>
            <w:shd w:val="clear" w:color="auto" w:fill="FFFFCC"/>
          </w:tcPr>
          <w:p w14:paraId="4F25FC96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24 000,00</w:t>
            </w:r>
          </w:p>
        </w:tc>
        <w:tc>
          <w:tcPr>
            <w:tcW w:w="2801" w:type="dxa"/>
            <w:shd w:val="clear" w:color="auto" w:fill="FFFFCC"/>
          </w:tcPr>
          <w:p w14:paraId="7F57F934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24 000,00</w:t>
            </w:r>
          </w:p>
        </w:tc>
        <w:tc>
          <w:tcPr>
            <w:tcW w:w="2801" w:type="dxa"/>
            <w:shd w:val="clear" w:color="auto" w:fill="FFFFCC"/>
          </w:tcPr>
          <w:p w14:paraId="6D00439D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24 000,00</w:t>
            </w:r>
          </w:p>
        </w:tc>
      </w:tr>
      <w:tr w:rsidR="005C2BC2" w:rsidRPr="007E1E9A" w14:paraId="492D5A0D" w14:textId="77777777" w:rsidTr="005C2BC2">
        <w:tc>
          <w:tcPr>
            <w:tcW w:w="2902" w:type="dxa"/>
            <w:shd w:val="clear" w:color="auto" w:fill="FFFFCC"/>
          </w:tcPr>
          <w:p w14:paraId="2333C866" w14:textId="77777777" w:rsidR="005C2BC2" w:rsidRPr="00684C58" w:rsidRDefault="005C2BC2" w:rsidP="00DF3ED7">
            <w:r w:rsidRPr="00684C58">
              <w:t>Pomůcky</w:t>
            </w:r>
          </w:p>
        </w:tc>
        <w:tc>
          <w:tcPr>
            <w:tcW w:w="2858" w:type="dxa"/>
            <w:shd w:val="clear" w:color="auto" w:fill="FFFFCC"/>
          </w:tcPr>
          <w:p w14:paraId="149BA941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40 000,00</w:t>
            </w:r>
          </w:p>
        </w:tc>
        <w:tc>
          <w:tcPr>
            <w:tcW w:w="2858" w:type="dxa"/>
            <w:shd w:val="clear" w:color="auto" w:fill="FFFFCC"/>
          </w:tcPr>
          <w:p w14:paraId="32B8DEEF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40 000,00</w:t>
            </w:r>
          </w:p>
        </w:tc>
        <w:tc>
          <w:tcPr>
            <w:tcW w:w="2801" w:type="dxa"/>
            <w:shd w:val="clear" w:color="auto" w:fill="FFFFCC"/>
          </w:tcPr>
          <w:p w14:paraId="794D32C4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40 000,00</w:t>
            </w:r>
          </w:p>
        </w:tc>
        <w:tc>
          <w:tcPr>
            <w:tcW w:w="2801" w:type="dxa"/>
            <w:shd w:val="clear" w:color="auto" w:fill="FFFFCC"/>
          </w:tcPr>
          <w:p w14:paraId="21A16F08" w14:textId="77777777" w:rsidR="005C2BC2" w:rsidRPr="007E1E9A" w:rsidRDefault="005C2BC2" w:rsidP="00DF3ED7">
            <w:pPr>
              <w:jc w:val="center"/>
            </w:pPr>
            <w:r>
              <w:rPr>
                <w:b/>
                <w:bCs/>
                <w:color w:val="000000"/>
              </w:rPr>
              <w:t xml:space="preserve">  40 000,00</w:t>
            </w:r>
          </w:p>
        </w:tc>
      </w:tr>
      <w:tr w:rsidR="005C2BC2" w:rsidRPr="007E1E9A" w14:paraId="1A6AD65D" w14:textId="77777777" w:rsidTr="005C2BC2">
        <w:tc>
          <w:tcPr>
            <w:tcW w:w="2902" w:type="dxa"/>
            <w:shd w:val="clear" w:color="auto" w:fill="FFFFCC"/>
          </w:tcPr>
          <w:p w14:paraId="6BE47DE3" w14:textId="77777777" w:rsidR="005C2BC2" w:rsidRPr="00684C58" w:rsidRDefault="005C2BC2" w:rsidP="00DF3ED7">
            <w:r w:rsidRPr="00684C58">
              <w:t>Zákonné pojistné Kooperativa</w:t>
            </w:r>
          </w:p>
        </w:tc>
        <w:tc>
          <w:tcPr>
            <w:tcW w:w="2858" w:type="dxa"/>
            <w:shd w:val="clear" w:color="auto" w:fill="FFFFCC"/>
          </w:tcPr>
          <w:p w14:paraId="37BE4D26" w14:textId="77777777" w:rsidR="005C2BC2" w:rsidRPr="00684C58" w:rsidRDefault="005C2BC2" w:rsidP="00DF3ED7">
            <w:pPr>
              <w:jc w:val="center"/>
            </w:pPr>
            <w:r w:rsidRPr="00684C5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15</w:t>
            </w:r>
            <w:r w:rsidRPr="00684C58">
              <w:rPr>
                <w:b/>
                <w:bCs/>
              </w:rPr>
              <w:t xml:space="preserve"> 000,00</w:t>
            </w:r>
          </w:p>
        </w:tc>
        <w:tc>
          <w:tcPr>
            <w:tcW w:w="2858" w:type="dxa"/>
            <w:shd w:val="clear" w:color="auto" w:fill="FFFFCC"/>
          </w:tcPr>
          <w:p w14:paraId="1AA282FF" w14:textId="77777777" w:rsidR="005C2BC2" w:rsidRPr="00684C58" w:rsidRDefault="005C2BC2" w:rsidP="00DF3ED7">
            <w:pPr>
              <w:jc w:val="center"/>
            </w:pPr>
            <w:r w:rsidRPr="00684C5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15</w:t>
            </w:r>
            <w:r w:rsidRPr="00684C58">
              <w:rPr>
                <w:b/>
                <w:bCs/>
              </w:rPr>
              <w:t xml:space="preserve"> 000,00</w:t>
            </w:r>
          </w:p>
        </w:tc>
        <w:tc>
          <w:tcPr>
            <w:tcW w:w="2801" w:type="dxa"/>
            <w:shd w:val="clear" w:color="auto" w:fill="FFFFCC"/>
          </w:tcPr>
          <w:p w14:paraId="67884275" w14:textId="77777777" w:rsidR="005C2BC2" w:rsidRPr="00684C58" w:rsidRDefault="005C2BC2" w:rsidP="00DF3ED7">
            <w:pPr>
              <w:jc w:val="center"/>
            </w:pPr>
            <w:r w:rsidRPr="00684C5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15</w:t>
            </w:r>
            <w:r w:rsidRPr="00684C58">
              <w:rPr>
                <w:b/>
                <w:bCs/>
              </w:rPr>
              <w:t xml:space="preserve"> 000,00</w:t>
            </w:r>
          </w:p>
        </w:tc>
        <w:tc>
          <w:tcPr>
            <w:tcW w:w="2801" w:type="dxa"/>
            <w:shd w:val="clear" w:color="auto" w:fill="FFFFCC"/>
          </w:tcPr>
          <w:p w14:paraId="716A69D4" w14:textId="77777777" w:rsidR="005C2BC2" w:rsidRPr="00684C58" w:rsidRDefault="005C2BC2" w:rsidP="00DF3ED7">
            <w:pPr>
              <w:jc w:val="center"/>
            </w:pPr>
            <w:r w:rsidRPr="00684C5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15</w:t>
            </w:r>
            <w:r w:rsidRPr="00684C58">
              <w:rPr>
                <w:b/>
                <w:bCs/>
              </w:rPr>
              <w:t xml:space="preserve"> 000,00</w:t>
            </w:r>
          </w:p>
        </w:tc>
      </w:tr>
      <w:tr w:rsidR="005C2BC2" w:rsidRPr="007E1E9A" w14:paraId="15FB049A" w14:textId="77777777" w:rsidTr="005C2BC2">
        <w:tc>
          <w:tcPr>
            <w:tcW w:w="2902" w:type="dxa"/>
            <w:shd w:val="clear" w:color="auto" w:fill="FFFFCC"/>
          </w:tcPr>
          <w:p w14:paraId="0FAE7A71" w14:textId="77777777" w:rsidR="005C2BC2" w:rsidRPr="00A174B7" w:rsidRDefault="005C2BC2" w:rsidP="00DF3ED7">
            <w:pPr>
              <w:rPr>
                <w:b/>
              </w:rPr>
            </w:pPr>
            <w:r w:rsidRPr="00A174B7">
              <w:rPr>
                <w:b/>
              </w:rPr>
              <w:t>Náklady celkem</w:t>
            </w:r>
          </w:p>
        </w:tc>
        <w:tc>
          <w:tcPr>
            <w:tcW w:w="2858" w:type="dxa"/>
            <w:shd w:val="clear" w:color="auto" w:fill="FFFFCC"/>
          </w:tcPr>
          <w:p w14:paraId="339BED8F" w14:textId="77777777" w:rsidR="005C2BC2" w:rsidRPr="00A174B7" w:rsidRDefault="005C2BC2" w:rsidP="00DF3ED7">
            <w:pPr>
              <w:jc w:val="center"/>
              <w:rPr>
                <w:b/>
              </w:rPr>
            </w:pPr>
            <w:r w:rsidRPr="00684C5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1 000</w:t>
            </w:r>
            <w:r w:rsidRPr="00684C58">
              <w:rPr>
                <w:b/>
                <w:bCs/>
              </w:rPr>
              <w:t xml:space="preserve"> 000,00</w:t>
            </w:r>
          </w:p>
        </w:tc>
        <w:tc>
          <w:tcPr>
            <w:tcW w:w="2858" w:type="dxa"/>
            <w:shd w:val="clear" w:color="auto" w:fill="FFFFCC"/>
          </w:tcPr>
          <w:p w14:paraId="7FF55CBD" w14:textId="77777777" w:rsidR="005C2BC2" w:rsidRPr="00A174B7" w:rsidRDefault="005C2BC2" w:rsidP="00DF3ED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1 000</w:t>
            </w:r>
            <w:r w:rsidRPr="00684C58">
              <w:rPr>
                <w:b/>
                <w:bCs/>
              </w:rPr>
              <w:t xml:space="preserve"> 000,00</w:t>
            </w:r>
          </w:p>
        </w:tc>
        <w:tc>
          <w:tcPr>
            <w:tcW w:w="2801" w:type="dxa"/>
            <w:shd w:val="clear" w:color="auto" w:fill="FFFFCC"/>
          </w:tcPr>
          <w:p w14:paraId="02F3BE0B" w14:textId="77777777" w:rsidR="005C2BC2" w:rsidRPr="00A174B7" w:rsidRDefault="005C2BC2" w:rsidP="00DF3ED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1 000</w:t>
            </w:r>
            <w:r w:rsidRPr="00684C58">
              <w:rPr>
                <w:b/>
                <w:bCs/>
              </w:rPr>
              <w:t xml:space="preserve"> 000,00</w:t>
            </w:r>
          </w:p>
        </w:tc>
        <w:tc>
          <w:tcPr>
            <w:tcW w:w="2801" w:type="dxa"/>
            <w:shd w:val="clear" w:color="auto" w:fill="FFFFCC"/>
          </w:tcPr>
          <w:p w14:paraId="5BCE5761" w14:textId="77777777" w:rsidR="005C2BC2" w:rsidRPr="00A174B7" w:rsidRDefault="005C2BC2" w:rsidP="00DF3ED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1 000</w:t>
            </w:r>
            <w:r w:rsidRPr="00684C58">
              <w:rPr>
                <w:b/>
                <w:bCs/>
              </w:rPr>
              <w:t xml:space="preserve"> 000,00</w:t>
            </w:r>
          </w:p>
        </w:tc>
      </w:tr>
    </w:tbl>
    <w:p w14:paraId="59EC42B0" w14:textId="77777777" w:rsidR="00714610" w:rsidRDefault="00714610" w:rsidP="007146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71"/>
        <w:gridCol w:w="2808"/>
        <w:gridCol w:w="2809"/>
        <w:gridCol w:w="2753"/>
        <w:gridCol w:w="2753"/>
      </w:tblGrid>
      <w:tr w:rsidR="005C2BC2" w14:paraId="762564C6" w14:textId="77777777" w:rsidTr="005C2BC2">
        <w:tc>
          <w:tcPr>
            <w:tcW w:w="2907" w:type="dxa"/>
          </w:tcPr>
          <w:p w14:paraId="57C7435C" w14:textId="77777777" w:rsidR="005C2BC2" w:rsidRDefault="005C2BC2" w:rsidP="00DF3ED7">
            <w:r>
              <w:t>ÚZ 333 53 přímé</w:t>
            </w:r>
          </w:p>
        </w:tc>
        <w:tc>
          <w:tcPr>
            <w:tcW w:w="2856" w:type="dxa"/>
          </w:tcPr>
          <w:p w14:paraId="12701011" w14:textId="0E697A36" w:rsidR="005C2BC2" w:rsidRDefault="005C2BC2" w:rsidP="00DF3ED7">
            <w:pPr>
              <w:jc w:val="center"/>
            </w:pPr>
            <w:r>
              <w:rPr>
                <w:color w:val="000000"/>
              </w:rPr>
              <w:t xml:space="preserve">6 </w:t>
            </w:r>
            <w:r w:rsidR="00212F2C">
              <w:rPr>
                <w:color w:val="000000"/>
              </w:rPr>
              <w:t>9</w:t>
            </w:r>
            <w:r>
              <w:rPr>
                <w:color w:val="000000"/>
              </w:rPr>
              <w:t>00 000,00 Kč</w:t>
            </w:r>
          </w:p>
        </w:tc>
        <w:tc>
          <w:tcPr>
            <w:tcW w:w="2857" w:type="dxa"/>
          </w:tcPr>
          <w:p w14:paraId="70252860" w14:textId="6983A4BE" w:rsidR="005C2BC2" w:rsidRDefault="00212F2C" w:rsidP="00DF3ED7">
            <w:pPr>
              <w:jc w:val="center"/>
            </w:pPr>
            <w:r>
              <w:rPr>
                <w:color w:val="000000"/>
              </w:rPr>
              <w:t>7</w:t>
            </w:r>
            <w:r w:rsidR="005C2B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5C2BC2">
              <w:rPr>
                <w:color w:val="000000"/>
              </w:rPr>
              <w:t>00 000,00 Kč</w:t>
            </w:r>
          </w:p>
        </w:tc>
        <w:tc>
          <w:tcPr>
            <w:tcW w:w="2800" w:type="dxa"/>
          </w:tcPr>
          <w:p w14:paraId="5C8AE0A9" w14:textId="1AA5561B" w:rsidR="005C2BC2" w:rsidRDefault="00212F2C" w:rsidP="00DF3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C2BC2">
              <w:rPr>
                <w:color w:val="000000"/>
              </w:rPr>
              <w:t xml:space="preserve"> </w:t>
            </w:r>
            <w:r w:rsidR="002506D1">
              <w:rPr>
                <w:color w:val="000000"/>
              </w:rPr>
              <w:t>1</w:t>
            </w:r>
            <w:r w:rsidR="005C2BC2">
              <w:rPr>
                <w:color w:val="000000"/>
              </w:rPr>
              <w:t>00 000,00 Kč</w:t>
            </w:r>
          </w:p>
        </w:tc>
        <w:tc>
          <w:tcPr>
            <w:tcW w:w="2800" w:type="dxa"/>
          </w:tcPr>
          <w:p w14:paraId="56D9A1EA" w14:textId="7B4CF09F" w:rsidR="005C2BC2" w:rsidRDefault="002506D1" w:rsidP="00DF3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C2B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5C2BC2">
              <w:rPr>
                <w:color w:val="000000"/>
              </w:rPr>
              <w:t>00 000,00 Kč</w:t>
            </w:r>
          </w:p>
        </w:tc>
      </w:tr>
      <w:tr w:rsidR="005C2BC2" w14:paraId="49E58D79" w14:textId="77777777" w:rsidTr="005C2BC2">
        <w:tc>
          <w:tcPr>
            <w:tcW w:w="2907" w:type="dxa"/>
          </w:tcPr>
          <w:p w14:paraId="1397E6CF" w14:textId="77777777" w:rsidR="005C2BC2" w:rsidRDefault="005C2BC2" w:rsidP="00DF3ED7">
            <w:r>
              <w:t>Hospodářská činnost</w:t>
            </w:r>
          </w:p>
        </w:tc>
        <w:tc>
          <w:tcPr>
            <w:tcW w:w="2856" w:type="dxa"/>
          </w:tcPr>
          <w:p w14:paraId="457E55CF" w14:textId="77777777" w:rsidR="005C2BC2" w:rsidRDefault="005C2BC2" w:rsidP="00DF3ED7">
            <w:pPr>
              <w:jc w:val="center"/>
            </w:pPr>
            <w:r>
              <w:rPr>
                <w:color w:val="000000"/>
              </w:rPr>
              <w:t xml:space="preserve">    75 000,00 Kč</w:t>
            </w:r>
          </w:p>
        </w:tc>
        <w:tc>
          <w:tcPr>
            <w:tcW w:w="2857" w:type="dxa"/>
          </w:tcPr>
          <w:p w14:paraId="1AAED266" w14:textId="77777777" w:rsidR="005C2BC2" w:rsidRDefault="005C2BC2" w:rsidP="00DF3ED7">
            <w:pPr>
              <w:jc w:val="center"/>
            </w:pPr>
            <w:r>
              <w:rPr>
                <w:color w:val="000000"/>
              </w:rPr>
              <w:t xml:space="preserve">    75 000,00 Kč</w:t>
            </w:r>
          </w:p>
        </w:tc>
        <w:tc>
          <w:tcPr>
            <w:tcW w:w="2800" w:type="dxa"/>
          </w:tcPr>
          <w:p w14:paraId="3FCA519F" w14:textId="77777777" w:rsidR="005C2BC2" w:rsidRDefault="005C2BC2" w:rsidP="00DF3ED7">
            <w:pPr>
              <w:jc w:val="center"/>
            </w:pPr>
            <w:r>
              <w:rPr>
                <w:color w:val="000000"/>
              </w:rPr>
              <w:t xml:space="preserve">    75 000,00 Kč</w:t>
            </w:r>
          </w:p>
        </w:tc>
        <w:tc>
          <w:tcPr>
            <w:tcW w:w="2800" w:type="dxa"/>
          </w:tcPr>
          <w:p w14:paraId="4FAA0DF0" w14:textId="77777777" w:rsidR="005C2BC2" w:rsidRDefault="005C2BC2" w:rsidP="00DF3ED7">
            <w:pPr>
              <w:jc w:val="center"/>
            </w:pPr>
            <w:r>
              <w:rPr>
                <w:color w:val="000000"/>
              </w:rPr>
              <w:t xml:space="preserve">    75 000,00 Kč</w:t>
            </w:r>
          </w:p>
        </w:tc>
      </w:tr>
      <w:tr w:rsidR="005C2BC2" w14:paraId="4AC0BA09" w14:textId="77777777" w:rsidTr="005C2BC2">
        <w:tc>
          <w:tcPr>
            <w:tcW w:w="2907" w:type="dxa"/>
          </w:tcPr>
          <w:p w14:paraId="06713A45" w14:textId="77777777" w:rsidR="005C2BC2" w:rsidRDefault="005C2BC2" w:rsidP="00DF3ED7">
            <w:r>
              <w:t>Příspěvek od zřizovatele</w:t>
            </w:r>
          </w:p>
        </w:tc>
        <w:tc>
          <w:tcPr>
            <w:tcW w:w="2856" w:type="dxa"/>
          </w:tcPr>
          <w:p w14:paraId="40D51E57" w14:textId="77777777" w:rsidR="005C2BC2" w:rsidRPr="008C6E26" w:rsidRDefault="005C2BC2" w:rsidP="00DF3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1 000 000,00 Kč</w:t>
            </w:r>
          </w:p>
        </w:tc>
        <w:tc>
          <w:tcPr>
            <w:tcW w:w="2857" w:type="dxa"/>
          </w:tcPr>
          <w:p w14:paraId="4AF9CF10" w14:textId="77777777" w:rsidR="005C2BC2" w:rsidRPr="008C6E26" w:rsidRDefault="005C2BC2" w:rsidP="00DF3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1 000 000,00 Kč</w:t>
            </w:r>
          </w:p>
        </w:tc>
        <w:tc>
          <w:tcPr>
            <w:tcW w:w="2800" w:type="dxa"/>
          </w:tcPr>
          <w:p w14:paraId="6C898262" w14:textId="77777777" w:rsidR="005C2BC2" w:rsidRPr="008C6E26" w:rsidRDefault="005C2BC2" w:rsidP="00DF3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1 000 000,00 Kč</w:t>
            </w:r>
          </w:p>
        </w:tc>
        <w:tc>
          <w:tcPr>
            <w:tcW w:w="2800" w:type="dxa"/>
          </w:tcPr>
          <w:p w14:paraId="725BE72E" w14:textId="77777777" w:rsidR="005C2BC2" w:rsidRPr="008C6E26" w:rsidRDefault="005C2BC2" w:rsidP="00DF3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1 000 000,00 Kč</w:t>
            </w:r>
          </w:p>
        </w:tc>
      </w:tr>
    </w:tbl>
    <w:p w14:paraId="5EADBB84" w14:textId="77777777" w:rsidR="00714610" w:rsidRDefault="00714610" w:rsidP="00714610"/>
    <w:p w14:paraId="49FFA566" w14:textId="77777777" w:rsidR="00714610" w:rsidRDefault="00714610" w:rsidP="00714610"/>
    <w:p w14:paraId="6F7909DA" w14:textId="1933C485" w:rsidR="00714610" w:rsidRDefault="000703C5">
      <w:r>
        <w:t xml:space="preserve">Bernartice nad Odrou </w:t>
      </w:r>
      <w:r w:rsidR="00212F2C">
        <w:t>3</w:t>
      </w:r>
      <w:r>
        <w:t>.11.20</w:t>
      </w:r>
      <w:r w:rsidR="00212F2C">
        <w:t>20</w:t>
      </w:r>
    </w:p>
    <w:p w14:paraId="117BDB32" w14:textId="77777777" w:rsidR="000703C5" w:rsidRDefault="000703C5"/>
    <w:p w14:paraId="5794CF53" w14:textId="77777777" w:rsidR="000703C5" w:rsidRDefault="000703C5" w:rsidP="000703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Kociánová</w:t>
      </w:r>
    </w:p>
    <w:p w14:paraId="02E28BE8" w14:textId="77777777" w:rsidR="000703C5" w:rsidRDefault="000703C5" w:rsidP="000703C5">
      <w:r>
        <w:t xml:space="preserve">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ředitelka školy</w:t>
      </w:r>
    </w:p>
    <w:p w14:paraId="481DF436" w14:textId="742F48D6" w:rsidR="000703C5" w:rsidRDefault="000703C5"/>
    <w:p w14:paraId="53EC8BEA" w14:textId="71044A80" w:rsidR="004604BB" w:rsidRPr="007E1E9A" w:rsidRDefault="00EA268D">
      <w:r>
        <w:t>Schváleno Zastupitelstvem obce Bernartice nad Odrou</w:t>
      </w:r>
      <w:r w:rsidR="009705EC">
        <w:t xml:space="preserve"> dne </w:t>
      </w:r>
      <w:proofErr w:type="gramStart"/>
      <w:r w:rsidR="009705EC">
        <w:t>3.12.2020</w:t>
      </w:r>
      <w:proofErr w:type="gramEnd"/>
      <w:r w:rsidR="009705EC">
        <w:t xml:space="preserve"> usnesením č. 11/6</w:t>
      </w:r>
    </w:p>
    <w:sectPr w:rsidR="004604BB" w:rsidRPr="007E1E9A" w:rsidSect="005C2B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A4"/>
    <w:rsid w:val="000014A0"/>
    <w:rsid w:val="000703C5"/>
    <w:rsid w:val="001A1497"/>
    <w:rsid w:val="00212F2C"/>
    <w:rsid w:val="002506D1"/>
    <w:rsid w:val="00365521"/>
    <w:rsid w:val="003D646A"/>
    <w:rsid w:val="004311A4"/>
    <w:rsid w:val="004604BB"/>
    <w:rsid w:val="005C2BC2"/>
    <w:rsid w:val="00684C58"/>
    <w:rsid w:val="00714610"/>
    <w:rsid w:val="007764A0"/>
    <w:rsid w:val="007E1E9A"/>
    <w:rsid w:val="008209C9"/>
    <w:rsid w:val="008B0302"/>
    <w:rsid w:val="008C6E26"/>
    <w:rsid w:val="009705EC"/>
    <w:rsid w:val="00A174B7"/>
    <w:rsid w:val="00A37795"/>
    <w:rsid w:val="00B20C9D"/>
    <w:rsid w:val="00D318E6"/>
    <w:rsid w:val="00EA268D"/>
    <w:rsid w:val="00F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32F8"/>
  <w15:docId w15:val="{037A9328-2847-4CFF-B7B4-2BF1A4C1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11A4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11A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43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8B003-2843-48F2-96A3-6A53B312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Horutová Daniela</cp:lastModifiedBy>
  <cp:revision>2</cp:revision>
  <dcterms:created xsi:type="dcterms:W3CDTF">2022-11-22T11:40:00Z</dcterms:created>
  <dcterms:modified xsi:type="dcterms:W3CDTF">2022-11-22T11:40:00Z</dcterms:modified>
</cp:coreProperties>
</file>